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6E9" w:rsidRPr="00C745B3" w:rsidRDefault="008826E9" w:rsidP="008826E9">
      <w:pPr>
        <w:rPr>
          <w:sz w:val="24"/>
          <w:szCs w:val="24"/>
        </w:rPr>
      </w:pPr>
      <w:bookmarkStart w:id="0" w:name="_GoBack"/>
      <w:bookmarkEnd w:id="0"/>
      <w:r w:rsidRPr="00C745B3">
        <w:rPr>
          <w:sz w:val="24"/>
          <w:szCs w:val="24"/>
        </w:rPr>
        <w:t>David Roy Straus</w:t>
      </w:r>
      <w:r w:rsidR="00C745B3" w:rsidRPr="00C745B3">
        <w:rPr>
          <w:sz w:val="24"/>
          <w:szCs w:val="24"/>
        </w:rPr>
        <w:t>, J.D.,</w:t>
      </w:r>
      <w:r w:rsidRPr="00C745B3">
        <w:rPr>
          <w:sz w:val="24"/>
          <w:szCs w:val="24"/>
        </w:rPr>
        <w:t xml:space="preserve"> of Alexandria, Virginia came to College from Verona, New Jersey, majored in Sociology, </w:t>
      </w:r>
      <w:proofErr w:type="gramStart"/>
      <w:r w:rsidRPr="00C745B3">
        <w:rPr>
          <w:sz w:val="24"/>
          <w:szCs w:val="24"/>
        </w:rPr>
        <w:t>played</w:t>
      </w:r>
      <w:proofErr w:type="gramEnd"/>
      <w:r w:rsidRPr="00C745B3">
        <w:rPr>
          <w:sz w:val="24"/>
          <w:szCs w:val="24"/>
        </w:rPr>
        <w:t xml:space="preserve"> drums in the marching band and in a rock band. In 1968, he married his summer-camp sweetheart, Iris, while earning his J.D. from the University of Pennsylvania. He moved to Virginia to open private practice in 1973. During his 20 years at Spiegel &amp; </w:t>
      </w:r>
      <w:proofErr w:type="spellStart"/>
      <w:r w:rsidRPr="00C745B3">
        <w:rPr>
          <w:sz w:val="24"/>
          <w:szCs w:val="24"/>
        </w:rPr>
        <w:t>McDiarmid</w:t>
      </w:r>
      <w:proofErr w:type="spellEnd"/>
      <w:r w:rsidRPr="00C745B3">
        <w:rPr>
          <w:sz w:val="24"/>
          <w:szCs w:val="24"/>
        </w:rPr>
        <w:t xml:space="preserve">, David developed expertise in postal regulation and electric utilities regulation. He served as Managing Partner at the D.C. office of Thompson Coburn LLP, where he worked from 1997 to 2011. His efforts on behalf of municipal electric systems and publishers resulted in multiple placements on Crain's annual B to B Media Business "Who's Who in Business Publishing" list - a rare honor for an attorney-and lifetime achievement awards from American Municipal Power of Ohio and American Business Media. He lived with enthusiasm and humor, traveled the world with Iris, and enjoyed music, cars, sports (especially the Yankees), and cuisine both gourmet and greasy. </w:t>
      </w:r>
      <w:r w:rsidR="001058A0" w:rsidRPr="00C745B3">
        <w:rPr>
          <w:sz w:val="24"/>
          <w:szCs w:val="24"/>
        </w:rPr>
        <w:t xml:space="preserve">He died January 15, 2012. </w:t>
      </w:r>
      <w:r w:rsidRPr="00C745B3">
        <w:rPr>
          <w:sz w:val="24"/>
          <w:szCs w:val="24"/>
        </w:rPr>
        <w:t xml:space="preserve">David is survived by Iris, son Brian, and daughter Carrie. David is also survived by brothers Mark (Cherri) and Stephen (Roberta), and sisters Ellen and Diane. </w:t>
      </w:r>
    </w:p>
    <w:p w:rsidR="00C745B3" w:rsidRPr="00C745B3" w:rsidRDefault="00C745B3" w:rsidP="00C745B3">
      <w:pPr>
        <w:rPr>
          <w:rFonts w:ascii="Times New Roman" w:eastAsia="Times New Roman" w:hAnsi="Times New Roman" w:cs="Times New Roman"/>
          <w:color w:val="0000FF"/>
          <w:sz w:val="24"/>
          <w:szCs w:val="24"/>
          <w:u w:val="single"/>
        </w:rPr>
      </w:pPr>
      <w:r w:rsidRPr="00C745B3">
        <w:rPr>
          <w:sz w:val="24"/>
          <w:szCs w:val="24"/>
        </w:rPr>
        <w:t xml:space="preserve">Reference: </w:t>
      </w:r>
      <w:hyperlink r:id="rId5" w:history="1">
        <w:r w:rsidRPr="00C745B3">
          <w:rPr>
            <w:rFonts w:ascii="Times New Roman" w:eastAsia="Times New Roman" w:hAnsi="Times New Roman" w:cs="Times New Roman"/>
            <w:color w:val="0000FF"/>
            <w:sz w:val="24"/>
            <w:szCs w:val="24"/>
            <w:u w:val="single"/>
          </w:rPr>
          <w:t>http://www.naylornetwork.com/app-ppw/articles/index-v2.asp?aid=164736&amp;issueI_D=23312</w:t>
        </w:r>
      </w:hyperlink>
    </w:p>
    <w:p w:rsidR="00B3235E" w:rsidRPr="00C745B3" w:rsidRDefault="00B3235E">
      <w:pPr>
        <w:rPr>
          <w:sz w:val="24"/>
          <w:szCs w:val="24"/>
        </w:rPr>
      </w:pPr>
    </w:p>
    <w:sectPr w:rsidR="00B3235E" w:rsidRPr="00C74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E9"/>
    <w:rsid w:val="001058A0"/>
    <w:rsid w:val="008826E9"/>
    <w:rsid w:val="00914509"/>
    <w:rsid w:val="00A41456"/>
    <w:rsid w:val="00B3235E"/>
    <w:rsid w:val="00C745B3"/>
    <w:rsid w:val="00C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5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ylornetwork.com/app-ppw/articles/index-v2.asp?aid=164736&amp;issueI_D=233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2016-09-10T18:08:00Z</dcterms:created>
  <dcterms:modified xsi:type="dcterms:W3CDTF">2016-09-10T18:08:00Z</dcterms:modified>
</cp:coreProperties>
</file>