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A44E73" w:rsidRDefault="00D233C5" w:rsidP="00A44E73">
      <w:pPr>
        <w:tabs>
          <w:tab w:val="left" w:pos="1620"/>
        </w:tabs>
        <w:rPr>
          <w:sz w:val="24"/>
          <w:szCs w:val="24"/>
        </w:rPr>
      </w:pPr>
      <w:bookmarkStart w:id="0" w:name="_GoBack"/>
      <w:bookmarkEnd w:id="0"/>
      <w:r w:rsidRPr="00A44E73">
        <w:rPr>
          <w:sz w:val="24"/>
          <w:szCs w:val="24"/>
        </w:rPr>
        <w:t>E(</w:t>
      </w:r>
      <w:proofErr w:type="spellStart"/>
      <w:r w:rsidRPr="00A44E73">
        <w:rPr>
          <w:sz w:val="24"/>
          <w:szCs w:val="24"/>
        </w:rPr>
        <w:t>rnest</w:t>
      </w:r>
      <w:proofErr w:type="spellEnd"/>
      <w:r w:rsidRPr="00A44E73">
        <w:rPr>
          <w:sz w:val="24"/>
          <w:szCs w:val="24"/>
        </w:rPr>
        <w:t xml:space="preserve">) Lawrence </w:t>
      </w:r>
      <w:proofErr w:type="spellStart"/>
      <w:r w:rsidRPr="00A44E73">
        <w:rPr>
          <w:sz w:val="24"/>
          <w:szCs w:val="24"/>
        </w:rPr>
        <w:t>Barcella</w:t>
      </w:r>
      <w:proofErr w:type="spellEnd"/>
      <w:r w:rsidRPr="00A44E73">
        <w:rPr>
          <w:sz w:val="24"/>
          <w:szCs w:val="24"/>
        </w:rPr>
        <w:t xml:space="preserve">, Jr., J.D. </w:t>
      </w:r>
      <w:r w:rsidR="00CB0C2E" w:rsidRPr="00A44E73">
        <w:rPr>
          <w:sz w:val="24"/>
          <w:szCs w:val="24"/>
        </w:rPr>
        <w:t xml:space="preserve">came to College from Birmingham </w:t>
      </w:r>
      <w:proofErr w:type="spellStart"/>
      <w:r w:rsidR="00CB0C2E" w:rsidRPr="00A44E73">
        <w:rPr>
          <w:sz w:val="24"/>
          <w:szCs w:val="24"/>
        </w:rPr>
        <w:t>Seaholm</w:t>
      </w:r>
      <w:proofErr w:type="spellEnd"/>
      <w:r w:rsidR="00CB0C2E" w:rsidRPr="00A44E73">
        <w:rPr>
          <w:sz w:val="24"/>
          <w:szCs w:val="24"/>
        </w:rPr>
        <w:t xml:space="preserve"> of Bethesda, Maryland, majored in History, was a member of Zeta Psi, IDC, and Newman Club, and went on to earn the J.D. from Vanderbilt in 1970.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Described as "the most adventuresome lawyer ever known" for his investigative skills and mastery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of trial tactics and courtroom procedures. As an Assistant United States Attorney for Washington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 xml:space="preserve">DC from 1971-1986, he led inquiries and prosecutions involving the assassination of </w:t>
      </w:r>
      <w:proofErr w:type="spellStart"/>
      <w:r w:rsidR="00CB0C2E" w:rsidRPr="00A44E73">
        <w:rPr>
          <w:sz w:val="24"/>
          <w:szCs w:val="24"/>
        </w:rPr>
        <w:t>Orlanado</w:t>
      </w:r>
      <w:proofErr w:type="spellEnd"/>
      <w:r w:rsidRPr="00A44E73">
        <w:rPr>
          <w:sz w:val="24"/>
          <w:szCs w:val="24"/>
        </w:rPr>
        <w:t xml:space="preserve"> </w:t>
      </w:r>
      <w:proofErr w:type="spellStart"/>
      <w:r w:rsidR="00CB0C2E" w:rsidRPr="00A44E73">
        <w:rPr>
          <w:sz w:val="24"/>
          <w:szCs w:val="24"/>
        </w:rPr>
        <w:t>Letelier</w:t>
      </w:r>
      <w:proofErr w:type="spellEnd"/>
      <w:r w:rsidR="00CB0C2E" w:rsidRPr="00A44E73">
        <w:rPr>
          <w:sz w:val="24"/>
          <w:szCs w:val="24"/>
        </w:rPr>
        <w:t xml:space="preserve"> in 1976, illegal sales of explosives by former CIA agent Edwin Wilson, the 1983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bombings of the American Embassies in Beirut and Kuwait and the Marine garrison in Beirut, and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 xml:space="preserve">the 1985 hijacking of the Italian cruise ship </w:t>
      </w:r>
      <w:proofErr w:type="spellStart"/>
      <w:r w:rsidR="00CB0C2E" w:rsidRPr="00A44E73">
        <w:rPr>
          <w:sz w:val="24"/>
          <w:szCs w:val="24"/>
        </w:rPr>
        <w:t>Achille</w:t>
      </w:r>
      <w:proofErr w:type="spellEnd"/>
      <w:r w:rsidR="00CB0C2E" w:rsidRPr="00A44E73">
        <w:rPr>
          <w:sz w:val="24"/>
          <w:szCs w:val="24"/>
        </w:rPr>
        <w:t xml:space="preserve"> </w:t>
      </w:r>
      <w:proofErr w:type="spellStart"/>
      <w:r w:rsidR="00CB0C2E" w:rsidRPr="00A44E73">
        <w:rPr>
          <w:sz w:val="24"/>
          <w:szCs w:val="24"/>
        </w:rPr>
        <w:t>Lauro</w:t>
      </w:r>
      <w:proofErr w:type="spellEnd"/>
      <w:r w:rsidR="00CB0C2E" w:rsidRPr="00A44E73">
        <w:rPr>
          <w:sz w:val="24"/>
          <w:szCs w:val="24"/>
        </w:rPr>
        <w:t>. His prosecutorial career was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grounded in the firm belief that the American system of justice was strong enough to bring even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the worst criminal offenders to justice without resorting to measures used by authoritarian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governments. He was awarded the Harold J. Sullivan Award by the Assistant United States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Attorney Association in 1979 and the John Marshall Award for Outstanding Achievement in Litigation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from the U.S. Department of Justice in 1983. Larry left federal service in 1986. In private practice</w:t>
      </w:r>
      <w:proofErr w:type="gramStart"/>
      <w:r w:rsidR="00CB0C2E" w:rsidRPr="00A44E73">
        <w:rPr>
          <w:sz w:val="24"/>
          <w:szCs w:val="24"/>
        </w:rPr>
        <w:t xml:space="preserve">, 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he</w:t>
      </w:r>
      <w:proofErr w:type="gramEnd"/>
      <w:r w:rsidR="00CB0C2E" w:rsidRPr="00A44E73">
        <w:rPr>
          <w:sz w:val="24"/>
          <w:szCs w:val="24"/>
        </w:rPr>
        <w:t xml:space="preserve"> handled internal investigations for corporations and defended people charged with securities fraud, antitrust violations, tax evasion and money laundering. He was a partner in the law firm of Paul, Hastings, </w:t>
      </w:r>
      <w:proofErr w:type="spellStart"/>
      <w:r w:rsidR="00CB0C2E" w:rsidRPr="00A44E73">
        <w:rPr>
          <w:sz w:val="24"/>
          <w:szCs w:val="24"/>
        </w:rPr>
        <w:t>Janofsky</w:t>
      </w:r>
      <w:proofErr w:type="spellEnd"/>
      <w:r w:rsidR="00CB0C2E" w:rsidRPr="00A44E73">
        <w:rPr>
          <w:sz w:val="24"/>
          <w:szCs w:val="24"/>
        </w:rPr>
        <w:t xml:space="preserve"> and Walker and a fellow of the American College of Trial Lawyers. </w:t>
      </w:r>
      <w:r w:rsidRPr="00A44E73">
        <w:rPr>
          <w:sz w:val="24"/>
          <w:szCs w:val="24"/>
        </w:rPr>
        <w:t xml:space="preserve"> Larry died of bladder cancer on November 4, 2010.  </w:t>
      </w:r>
      <w:r w:rsidR="00CB0C2E" w:rsidRPr="00A44E73">
        <w:rPr>
          <w:sz w:val="24"/>
          <w:szCs w:val="24"/>
        </w:rPr>
        <w:t>Hundreds of friends,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former colleagues and admirers attended a memorial ceremony held on November 30th in Washington’s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 xml:space="preserve">federal district trial court, where the outgoing, storytelling litigator made a name as a terrorism prosecutor in the 1970s and 1980s and then later as a white-collar defense lawyer. Judge Paul Friedman of the U.S. District Court for the District of Columbia presided, at </w:t>
      </w:r>
      <w:proofErr w:type="spellStart"/>
      <w:r w:rsidR="00CB0C2E" w:rsidRPr="00A44E73">
        <w:rPr>
          <w:sz w:val="24"/>
          <w:szCs w:val="24"/>
        </w:rPr>
        <w:t>Barcella's</w:t>
      </w:r>
      <w:proofErr w:type="spellEnd"/>
      <w:r w:rsidR="00CB0C2E" w:rsidRPr="00A44E73">
        <w:rPr>
          <w:sz w:val="24"/>
          <w:szCs w:val="24"/>
        </w:rPr>
        <w:t xml:space="preserve"> request, over his memorial ceremony, which was held in the ceremonial courtroom of the E. Barrett </w:t>
      </w:r>
      <w:proofErr w:type="spellStart"/>
      <w:r w:rsidR="00CB0C2E" w:rsidRPr="00A44E73">
        <w:rPr>
          <w:sz w:val="24"/>
          <w:szCs w:val="24"/>
        </w:rPr>
        <w:t>Prettyman</w:t>
      </w:r>
      <w:proofErr w:type="spellEnd"/>
      <w:r w:rsidR="00CB0C2E" w:rsidRPr="00A44E73">
        <w:rPr>
          <w:sz w:val="24"/>
          <w:szCs w:val="24"/>
        </w:rPr>
        <w:t xml:space="preserve"> U.S. Courthouse in downtown. Washington’s legal elite crowded the room. Speakers included one of </w:t>
      </w:r>
      <w:proofErr w:type="spellStart"/>
      <w:r w:rsidR="00CB0C2E" w:rsidRPr="00A44E73">
        <w:rPr>
          <w:sz w:val="24"/>
          <w:szCs w:val="24"/>
        </w:rPr>
        <w:t>Barcella’s</w:t>
      </w:r>
      <w:proofErr w:type="spellEnd"/>
      <w:r w:rsidR="00CB0C2E" w:rsidRPr="00A44E73">
        <w:rPr>
          <w:sz w:val="24"/>
          <w:szCs w:val="24"/>
        </w:rPr>
        <w:t xml:space="preserve"> longtime friends, Martin Gale, who said he feared there are no cute, clean stories from their days at Dartmouth. 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 xml:space="preserve">Gale noted </w:t>
      </w:r>
      <w:proofErr w:type="spellStart"/>
      <w:r w:rsidR="00CB0C2E" w:rsidRPr="00A44E73">
        <w:rPr>
          <w:sz w:val="24"/>
          <w:szCs w:val="24"/>
        </w:rPr>
        <w:t>Barcella’s</w:t>
      </w:r>
      <w:proofErr w:type="spellEnd"/>
      <w:r w:rsidR="00CB0C2E" w:rsidRPr="00A44E73">
        <w:rPr>
          <w:sz w:val="24"/>
          <w:szCs w:val="24"/>
        </w:rPr>
        <w:t xml:space="preserve"> attention to detail—using his ability to memorize a Budweiser bottle label to highlight the point. Paul Hastings chairman Seth Zachary praised </w:t>
      </w:r>
      <w:proofErr w:type="spellStart"/>
      <w:r w:rsidR="00CB0C2E" w:rsidRPr="00A44E73">
        <w:rPr>
          <w:sz w:val="24"/>
          <w:szCs w:val="24"/>
        </w:rPr>
        <w:t>Barcella’s</w:t>
      </w:r>
      <w:proofErr w:type="spellEnd"/>
      <w:r w:rsidR="00CB0C2E" w:rsidRPr="00A44E73">
        <w:rPr>
          <w:sz w:val="24"/>
          <w:szCs w:val="24"/>
        </w:rPr>
        <w:t xml:space="preserve"> sense of humor. And his legal mind. “His legal excellence was widely respected, relied upon and treasured,” said Zachary, a partner in the firm’s tax practice in New York. Zachary said Paul Hastings is planning to partner with the American Bar Association to establish a fund in </w:t>
      </w:r>
      <w:proofErr w:type="spellStart"/>
      <w:r w:rsidR="00CB0C2E" w:rsidRPr="00A44E73">
        <w:rPr>
          <w:sz w:val="24"/>
          <w:szCs w:val="24"/>
        </w:rPr>
        <w:t>Barcella’s</w:t>
      </w:r>
      <w:proofErr w:type="spellEnd"/>
      <w:r w:rsidR="00CB0C2E" w:rsidRPr="00A44E73">
        <w:rPr>
          <w:sz w:val="24"/>
          <w:szCs w:val="24"/>
        </w:rPr>
        <w:t xml:space="preserve"> name to foster collegiality among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 xml:space="preserve">prosecutors and defense lawyers. </w:t>
      </w:r>
      <w:proofErr w:type="spellStart"/>
      <w:r w:rsidR="00CB0C2E" w:rsidRPr="00A44E73">
        <w:rPr>
          <w:sz w:val="24"/>
          <w:szCs w:val="24"/>
        </w:rPr>
        <w:t>Barcella</w:t>
      </w:r>
      <w:proofErr w:type="spellEnd"/>
      <w:r w:rsidR="00CB0C2E" w:rsidRPr="00A44E73">
        <w:rPr>
          <w:sz w:val="24"/>
          <w:szCs w:val="24"/>
        </w:rPr>
        <w:t xml:space="preserve"> believed vitriol between prosecutors and defense lawyers was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 xml:space="preserve">unnecessary and counterproductive, Zachary said. DLA Piper partner Earl </w:t>
      </w:r>
      <w:proofErr w:type="spellStart"/>
      <w:r w:rsidR="00CB0C2E" w:rsidRPr="00A44E73">
        <w:rPr>
          <w:sz w:val="24"/>
          <w:szCs w:val="24"/>
        </w:rPr>
        <w:t>Silbert</w:t>
      </w:r>
      <w:proofErr w:type="spellEnd"/>
      <w:r w:rsidR="00CB0C2E" w:rsidRPr="00A44E73">
        <w:rPr>
          <w:sz w:val="24"/>
          <w:szCs w:val="24"/>
        </w:rPr>
        <w:t xml:space="preserve">, a former U.S. attorney for the District of Columbia, spoke of the “twinkle” in </w:t>
      </w:r>
      <w:proofErr w:type="spellStart"/>
      <w:r w:rsidR="00CB0C2E" w:rsidRPr="00A44E73">
        <w:rPr>
          <w:sz w:val="24"/>
          <w:szCs w:val="24"/>
        </w:rPr>
        <w:t>Barcella’s</w:t>
      </w:r>
      <w:proofErr w:type="spellEnd"/>
      <w:r w:rsidR="00CB0C2E" w:rsidRPr="00A44E73">
        <w:rPr>
          <w:sz w:val="24"/>
          <w:szCs w:val="24"/>
        </w:rPr>
        <w:t xml:space="preserve"> eyes, how he lived life not as an observer but as a participant. </w:t>
      </w:r>
      <w:proofErr w:type="spellStart"/>
      <w:r w:rsidR="00CB0C2E" w:rsidRPr="00A44E73">
        <w:rPr>
          <w:sz w:val="24"/>
          <w:szCs w:val="24"/>
        </w:rPr>
        <w:t>Silbert</w:t>
      </w:r>
      <w:proofErr w:type="spellEnd"/>
      <w:r w:rsidR="00CB0C2E" w:rsidRPr="00A44E73">
        <w:rPr>
          <w:sz w:val="24"/>
          <w:szCs w:val="24"/>
        </w:rPr>
        <w:t xml:space="preserve"> was one of a group of lawyers who regularly attended a winter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 xml:space="preserve">ski trip with </w:t>
      </w:r>
      <w:proofErr w:type="spellStart"/>
      <w:r w:rsidR="00CB0C2E" w:rsidRPr="00A44E73">
        <w:rPr>
          <w:sz w:val="24"/>
          <w:szCs w:val="24"/>
        </w:rPr>
        <w:t>Barcella</w:t>
      </w:r>
      <w:proofErr w:type="spellEnd"/>
      <w:r w:rsidR="00CB0C2E" w:rsidRPr="00A44E73">
        <w:rPr>
          <w:sz w:val="24"/>
          <w:szCs w:val="24"/>
        </w:rPr>
        <w:t xml:space="preserve">. </w:t>
      </w:r>
      <w:proofErr w:type="spellStart"/>
      <w:r w:rsidR="00CB0C2E" w:rsidRPr="00A44E73">
        <w:rPr>
          <w:sz w:val="24"/>
          <w:szCs w:val="24"/>
        </w:rPr>
        <w:t>Silbert</w:t>
      </w:r>
      <w:proofErr w:type="spellEnd"/>
      <w:r w:rsidR="00CB0C2E" w:rsidRPr="00A44E73">
        <w:rPr>
          <w:sz w:val="24"/>
          <w:szCs w:val="24"/>
        </w:rPr>
        <w:t xml:space="preserve"> described </w:t>
      </w:r>
      <w:proofErr w:type="spellStart"/>
      <w:r w:rsidR="00CB0C2E" w:rsidRPr="00A44E73">
        <w:rPr>
          <w:sz w:val="24"/>
          <w:szCs w:val="24"/>
        </w:rPr>
        <w:t>Barcella</w:t>
      </w:r>
      <w:proofErr w:type="spellEnd"/>
      <w:r w:rsidR="00CB0C2E" w:rsidRPr="00A44E73">
        <w:rPr>
          <w:sz w:val="24"/>
          <w:szCs w:val="24"/>
        </w:rPr>
        <w:t xml:space="preserve"> as a “one-man anti-terrorist force.”  </w:t>
      </w:r>
      <w:proofErr w:type="gramStart"/>
      <w:r w:rsidR="00CB0C2E" w:rsidRPr="00A44E73">
        <w:rPr>
          <w:sz w:val="24"/>
          <w:szCs w:val="24"/>
        </w:rPr>
        <w:t>A nice tribute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from friends.</w:t>
      </w:r>
      <w:proofErr w:type="gramEnd"/>
      <w:r w:rsidR="00CB0C2E" w:rsidRPr="00A44E73">
        <w:rPr>
          <w:sz w:val="24"/>
          <w:szCs w:val="24"/>
        </w:rPr>
        <w:t xml:space="preserve"> Larry was </w:t>
      </w:r>
      <w:proofErr w:type="gramStart"/>
      <w:r w:rsidR="00CB0C2E" w:rsidRPr="00A44E73">
        <w:rPr>
          <w:sz w:val="24"/>
          <w:szCs w:val="24"/>
        </w:rPr>
        <w:t>pre-deceased</w:t>
      </w:r>
      <w:proofErr w:type="gramEnd"/>
      <w:r w:rsidR="00CB0C2E" w:rsidRPr="00A44E73">
        <w:rPr>
          <w:sz w:val="24"/>
          <w:szCs w:val="24"/>
        </w:rPr>
        <w:t xml:space="preserve"> by father Ernest L. (D1934).</w:t>
      </w:r>
      <w:r w:rsidR="00A44E73"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 xml:space="preserve"> He is survived by wife Mary and daughter</w:t>
      </w:r>
      <w:r w:rsidRPr="00A44E73">
        <w:rPr>
          <w:sz w:val="24"/>
          <w:szCs w:val="24"/>
        </w:rPr>
        <w:t xml:space="preserve"> </w:t>
      </w:r>
      <w:r w:rsidR="00CB0C2E" w:rsidRPr="00A44E73">
        <w:rPr>
          <w:sz w:val="24"/>
          <w:szCs w:val="24"/>
        </w:rPr>
        <w:t>Laura.</w:t>
      </w:r>
    </w:p>
    <w:p w:rsidR="00D233C5" w:rsidRPr="00A44E73" w:rsidRDefault="00A44E73" w:rsidP="00A44E73">
      <w:pPr>
        <w:tabs>
          <w:tab w:val="left" w:pos="1620"/>
        </w:tabs>
        <w:rPr>
          <w:sz w:val="24"/>
          <w:szCs w:val="24"/>
        </w:rPr>
      </w:pPr>
      <w:r w:rsidRPr="00A44E73">
        <w:rPr>
          <w:sz w:val="24"/>
          <w:szCs w:val="24"/>
        </w:rPr>
        <w:t xml:space="preserve">Reference: </w:t>
      </w:r>
      <w:hyperlink r:id="rId5" w:history="1">
        <w:r w:rsidRPr="00A4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http://www.nytimes.com/2010/11/18/us/18barcella.html </w:t>
        </w:r>
      </w:hyperlink>
    </w:p>
    <w:sectPr w:rsidR="00D233C5" w:rsidRPr="00A4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2E"/>
    <w:rsid w:val="006C5147"/>
    <w:rsid w:val="00A41456"/>
    <w:rsid w:val="00A44E73"/>
    <w:rsid w:val="00B3235E"/>
    <w:rsid w:val="00CB0C2E"/>
    <w:rsid w:val="00CD7D8D"/>
    <w:rsid w:val="00D2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times.com/2010/11/18/us/18barcel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2016-09-10T15:09:00Z</dcterms:created>
  <dcterms:modified xsi:type="dcterms:W3CDTF">2016-09-10T15:09:00Z</dcterms:modified>
</cp:coreProperties>
</file>