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85" w:rsidRPr="00045014" w:rsidRDefault="00055085" w:rsidP="00055085">
      <w:pPr>
        <w:rPr>
          <w:sz w:val="24"/>
          <w:szCs w:val="24"/>
        </w:rPr>
      </w:pPr>
      <w:r w:rsidRPr="00045014">
        <w:rPr>
          <w:sz w:val="24"/>
          <w:szCs w:val="24"/>
        </w:rPr>
        <w:t>Brian Thomas Becker</w:t>
      </w:r>
      <w:r w:rsidR="00FE363B">
        <w:rPr>
          <w:sz w:val="24"/>
          <w:szCs w:val="24"/>
        </w:rPr>
        <w:t>, M.B.A.,</w:t>
      </w:r>
      <w:r w:rsidRPr="00045014">
        <w:rPr>
          <w:sz w:val="24"/>
          <w:szCs w:val="24"/>
        </w:rPr>
        <w:t xml:space="preserve"> grew up in Montana and came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to College from Billings West HS.  He was a member of Tabard and the "Raconteur-in-Residence" at Fayerweather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 xml:space="preserve">Hall.  A </w:t>
      </w:r>
      <w:r w:rsidR="00045014" w:rsidRPr="00045014">
        <w:rPr>
          <w:sz w:val="24"/>
          <w:szCs w:val="24"/>
        </w:rPr>
        <w:t>H</w:t>
      </w:r>
      <w:r w:rsidRPr="00045014">
        <w:rPr>
          <w:sz w:val="24"/>
          <w:szCs w:val="24"/>
        </w:rPr>
        <w:t>istory major, he earned an M</w:t>
      </w:r>
      <w:r w:rsidR="007E5760">
        <w:rPr>
          <w:sz w:val="24"/>
          <w:szCs w:val="24"/>
        </w:rPr>
        <w:t>.</w:t>
      </w:r>
      <w:r w:rsidRPr="00045014">
        <w:rPr>
          <w:sz w:val="24"/>
          <w:szCs w:val="24"/>
        </w:rPr>
        <w:t>B</w:t>
      </w:r>
      <w:r w:rsidR="007E5760">
        <w:rPr>
          <w:sz w:val="24"/>
          <w:szCs w:val="24"/>
        </w:rPr>
        <w:t>.</w:t>
      </w:r>
      <w:r w:rsidRPr="00045014">
        <w:rPr>
          <w:sz w:val="24"/>
          <w:szCs w:val="24"/>
        </w:rPr>
        <w:t>A</w:t>
      </w:r>
      <w:r w:rsidR="007E5760">
        <w:rPr>
          <w:sz w:val="24"/>
          <w:szCs w:val="24"/>
        </w:rPr>
        <w:t>.</w:t>
      </w:r>
      <w:bookmarkStart w:id="0" w:name="_GoBack"/>
      <w:bookmarkEnd w:id="0"/>
      <w:r w:rsidRPr="00045014">
        <w:rPr>
          <w:sz w:val="24"/>
          <w:szCs w:val="24"/>
        </w:rPr>
        <w:t xml:space="preserve"> from Tuck in 1968.  Brian served with the Army in Europe at Supreme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Headquarters Allied Powers of Europe.  During his 34 year career in direct marketing services, Brian was a senior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executive at firms such as Donnelly Marketing, ADVO Inc., Decision Base Resources, Claritas Corp, and Touchpoint.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In 2006, he joined Fairfax, VA-based ExMplar as Senior Sales VP.  Brian was a lifelong coin collector.  He was a skilled fly fisherman who made annual trips to the Bighorn River in his beloved Montana.  Brian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loved riding his motorcycle, especially on the Harley Owners Group [HOG] charity rides.  A passionate champion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of civil liberties and environmental concerns, Brian was a member of Trout Unlimited, the National Rifle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 xml:space="preserve">Association, and the Sierra Club.  </w:t>
      </w:r>
      <w:r w:rsidR="00811CA8" w:rsidRPr="00045014">
        <w:rPr>
          <w:sz w:val="24"/>
          <w:szCs w:val="24"/>
        </w:rPr>
        <w:t xml:space="preserve">He died in February 2006 while on business in Las Vegas.  </w:t>
      </w:r>
      <w:r w:rsidRPr="00045014">
        <w:rPr>
          <w:sz w:val="24"/>
          <w:szCs w:val="24"/>
        </w:rPr>
        <w:t>Brian is survived by his children, Scott Becker of Atlanta and Lisa Becker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of Milwaukee; his brother, Eric Becker of Bellevue, MA; his two grandchildren, Jack and Carter Shulick of</w:t>
      </w:r>
      <w:r w:rsidR="008703F4" w:rsidRPr="00045014">
        <w:rPr>
          <w:sz w:val="24"/>
          <w:szCs w:val="24"/>
        </w:rPr>
        <w:t xml:space="preserve"> </w:t>
      </w:r>
      <w:r w:rsidRPr="00045014">
        <w:rPr>
          <w:sz w:val="24"/>
          <w:szCs w:val="24"/>
        </w:rPr>
        <w:t>Milwaukee, and his cherished companion, Jo-Ann Howard of Annapolis.</w:t>
      </w:r>
    </w:p>
    <w:p w:rsidR="00045014" w:rsidRPr="00045014" w:rsidRDefault="00045014" w:rsidP="0004501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45014">
        <w:rPr>
          <w:sz w:val="24"/>
          <w:szCs w:val="24"/>
        </w:rPr>
        <w:t xml:space="preserve">Reference: </w:t>
      </w:r>
      <w:hyperlink r:id="rId5" w:history="1">
        <w:r w:rsidRPr="00045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http://business.highbeam.com/437249/article-1G1-142700842/dm-veteran-brian-becker-dies </w:t>
        </w:r>
      </w:hyperlink>
    </w:p>
    <w:p w:rsidR="00045014" w:rsidRPr="00045014" w:rsidRDefault="00045014" w:rsidP="00055085">
      <w:pPr>
        <w:rPr>
          <w:sz w:val="24"/>
          <w:szCs w:val="24"/>
        </w:rPr>
      </w:pPr>
    </w:p>
    <w:sectPr w:rsidR="00045014" w:rsidRPr="0004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85"/>
    <w:rsid w:val="00045014"/>
    <w:rsid w:val="00055085"/>
    <w:rsid w:val="004B17F5"/>
    <w:rsid w:val="007E5760"/>
    <w:rsid w:val="00811CA8"/>
    <w:rsid w:val="008703F4"/>
    <w:rsid w:val="00A41456"/>
    <w:rsid w:val="00B3235E"/>
    <w:rsid w:val="00BF4AD7"/>
    <w:rsid w:val="00CD7D8D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highbeam.com/437249/article-1G1-142700842/dm-veteran-brian-becker-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2016-09-10T15:13:00Z</dcterms:created>
  <dcterms:modified xsi:type="dcterms:W3CDTF">2016-09-10T15:13:00Z</dcterms:modified>
</cp:coreProperties>
</file>